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620A8923"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1B2171">
        <w:rPr>
          <w:rFonts w:ascii="Arial" w:hAnsi="Arial" w:cs="Arial"/>
        </w:rPr>
        <w:t>3-0</w:t>
      </w:r>
      <w:r w:rsidR="00F12C3F">
        <w:rPr>
          <w:rFonts w:ascii="Arial" w:hAnsi="Arial" w:cs="Arial"/>
        </w:rPr>
        <w:t>1</w:t>
      </w:r>
      <w:r w:rsidR="00422221">
        <w:rPr>
          <w:rFonts w:ascii="Arial" w:hAnsi="Arial" w:cs="Arial"/>
        </w:rPr>
        <w:br/>
      </w:r>
      <w:r w:rsidR="00F060FD" w:rsidRPr="00086ADE">
        <w:rPr>
          <w:rFonts w:ascii="Arial" w:hAnsi="Arial" w:cs="Arial"/>
        </w:rPr>
        <w:t>(</w:t>
      </w:r>
      <w:r w:rsidR="00F12C3F">
        <w:rPr>
          <w:rFonts w:ascii="Arial" w:hAnsi="Arial" w:cs="Arial"/>
        </w:rPr>
        <w:t>WR Willow Creek LLC</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2014E7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F12C3F">
        <w:rPr>
          <w:rFonts w:ascii="Arial" w:hAnsi="Arial" w:cs="Arial"/>
        </w:rPr>
        <w:t>October 3</w:t>
      </w:r>
      <w:r w:rsidR="005E7C7B">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3714335F"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1B2171">
        <w:rPr>
          <w:rFonts w:ascii="Arial" w:hAnsi="Arial" w:cs="Arial"/>
          <w:b/>
          <w:bCs/>
          <w:u w:val="single"/>
        </w:rPr>
        <w:t>23-0</w:t>
      </w:r>
      <w:r w:rsidR="00F12C3F">
        <w:rPr>
          <w:rFonts w:ascii="Arial" w:hAnsi="Arial" w:cs="Arial"/>
          <w:b/>
          <w:bCs/>
          <w:u w:val="single"/>
        </w:rPr>
        <w:t>1</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F12C3F">
        <w:rPr>
          <w:rFonts w:ascii="Arial" w:hAnsi="Arial" w:cs="Arial"/>
          <w:b/>
          <w:bCs/>
        </w:rPr>
        <w:t>WR Willow Creek LLC</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41B8A64C"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F12C3F">
        <w:rPr>
          <w:rFonts w:ascii="Arial" w:hAnsi="Arial" w:cs="Arial"/>
        </w:rPr>
        <w:t>3rd</w:t>
      </w:r>
      <w:r w:rsidRPr="005E7C7B">
        <w:rPr>
          <w:rFonts w:ascii="Arial" w:hAnsi="Arial" w:cs="Arial"/>
        </w:rPr>
        <w:t xml:space="preserve"> day of </w:t>
      </w:r>
      <w:r w:rsidR="00F12C3F">
        <w:rPr>
          <w:rFonts w:ascii="Arial" w:hAnsi="Arial" w:cs="Arial"/>
        </w:rPr>
        <w:t>October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F12C3F">
        <w:rPr>
          <w:rFonts w:ascii="Arial" w:hAnsi="Arial" w:cs="Arial"/>
        </w:rPr>
        <w:t>WR Willow Creek LLC</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EDC732D"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EA4698" w:rsidRPr="00BC7A2F">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Pr="001B2171" w:rsidRDefault="00B574E1" w:rsidP="007C295D">
      <w:pPr>
        <w:widowControl/>
        <w:ind w:firstLine="720"/>
        <w:rPr>
          <w:rFonts w:ascii="Arial" w:hAnsi="Arial" w:cs="Arial"/>
        </w:rPr>
      </w:pPr>
      <w:r w:rsidRPr="001B2171">
        <w:rPr>
          <w:rFonts w:ascii="Arial" w:hAnsi="Arial" w:cs="Arial"/>
        </w:rPr>
        <w:t>OWNER:</w:t>
      </w:r>
    </w:p>
    <w:p w14:paraId="206065A7" w14:textId="77777777" w:rsidR="001B7F49" w:rsidRPr="001B2171" w:rsidRDefault="001B7F49" w:rsidP="007C295D">
      <w:pPr>
        <w:widowControl/>
        <w:ind w:firstLine="720"/>
        <w:rPr>
          <w:rFonts w:ascii="Arial" w:hAnsi="Arial" w:cs="Arial"/>
        </w:rPr>
      </w:pPr>
    </w:p>
    <w:p w14:paraId="2D287D34" w14:textId="57655D51" w:rsidR="001B7F49" w:rsidRPr="001B2171" w:rsidRDefault="001B7F49" w:rsidP="00F140D1">
      <w:pPr>
        <w:widowControl/>
        <w:ind w:left="720"/>
        <w:rPr>
          <w:rFonts w:ascii="Arial" w:hAnsi="Arial" w:cs="Arial"/>
        </w:rPr>
      </w:pPr>
      <w:r w:rsidRPr="001B2171">
        <w:rPr>
          <w:rFonts w:ascii="Arial" w:hAnsi="Arial" w:cs="Arial"/>
        </w:rPr>
        <w:t>Existing APN</w:t>
      </w:r>
      <w:r w:rsidR="00010C6A" w:rsidRPr="001B2171">
        <w:rPr>
          <w:rFonts w:ascii="Arial" w:hAnsi="Arial" w:cs="Arial"/>
        </w:rPr>
        <w:t xml:space="preserve">: </w:t>
      </w:r>
      <w:r w:rsidR="00F12C3F">
        <w:rPr>
          <w:rFonts w:ascii="Arial" w:hAnsi="Arial" w:cs="Arial"/>
        </w:rPr>
        <w:t>041-140-110, 041-140-120 and 041-140-160</w:t>
      </w:r>
    </w:p>
    <w:p w14:paraId="0557FCF3" w14:textId="77777777" w:rsidR="001B7F49" w:rsidRPr="001B2171" w:rsidRDefault="001B7F49" w:rsidP="007C295D">
      <w:pPr>
        <w:widowControl/>
        <w:ind w:firstLine="720"/>
        <w:rPr>
          <w:rFonts w:ascii="Arial" w:hAnsi="Arial" w:cs="Arial"/>
        </w:rPr>
      </w:pPr>
    </w:p>
    <w:p w14:paraId="1B8FAD94" w14:textId="77777777" w:rsidR="001B7F49" w:rsidRPr="001B2171" w:rsidRDefault="001B7F49" w:rsidP="007C295D">
      <w:pPr>
        <w:widowControl/>
        <w:ind w:firstLine="720"/>
        <w:rPr>
          <w:rFonts w:ascii="Arial" w:hAnsi="Arial" w:cs="Arial"/>
        </w:rPr>
      </w:pPr>
    </w:p>
    <w:p w14:paraId="7202BC30" w14:textId="61A7D561" w:rsidR="001B7F49" w:rsidRPr="001B2171" w:rsidRDefault="00F12C3F" w:rsidP="001B2171">
      <w:pPr>
        <w:widowControl/>
        <w:ind w:left="4320"/>
        <w:rPr>
          <w:rFonts w:ascii="Arial" w:hAnsi="Arial" w:cs="Arial"/>
        </w:rPr>
      </w:pPr>
      <w:r>
        <w:rPr>
          <w:rFonts w:ascii="Arial" w:hAnsi="Arial" w:cs="Arial"/>
        </w:rPr>
        <w:t>WR Willow Creek LLC</w:t>
      </w:r>
    </w:p>
    <w:p w14:paraId="6DFA6AD5" w14:textId="77777777" w:rsidR="00FB013F" w:rsidRPr="001B2171" w:rsidRDefault="00FB013F" w:rsidP="007C295D">
      <w:pPr>
        <w:widowControl/>
        <w:ind w:firstLine="720"/>
        <w:rPr>
          <w:rFonts w:ascii="Arial" w:hAnsi="Arial" w:cs="Arial"/>
        </w:rPr>
      </w:pPr>
    </w:p>
    <w:p w14:paraId="3AE14EB6" w14:textId="77777777" w:rsidR="001B7F49" w:rsidRPr="001B2171" w:rsidRDefault="001B7F49" w:rsidP="007C295D">
      <w:pPr>
        <w:widowControl/>
        <w:ind w:firstLine="720"/>
        <w:rPr>
          <w:rFonts w:ascii="Arial" w:hAnsi="Arial" w:cs="Arial"/>
        </w:rPr>
      </w:pPr>
    </w:p>
    <w:p w14:paraId="70957428" w14:textId="77777777" w:rsidR="00FC59FB" w:rsidRPr="001B2171" w:rsidRDefault="001B7F49" w:rsidP="007C295D">
      <w:pPr>
        <w:widowControl/>
        <w:ind w:firstLine="4320"/>
        <w:rPr>
          <w:rFonts w:ascii="Arial" w:hAnsi="Arial" w:cs="Arial"/>
        </w:rPr>
      </w:pPr>
      <w:r w:rsidRPr="001B2171">
        <w:rPr>
          <w:rFonts w:ascii="Arial" w:hAnsi="Arial" w:cs="Arial"/>
        </w:rPr>
        <w:t>By:</w:t>
      </w:r>
      <w:r w:rsidR="00FC59FB" w:rsidRPr="001B2171">
        <w:rPr>
          <w:rFonts w:ascii="Arial" w:hAnsi="Arial" w:cs="Arial"/>
        </w:rPr>
        <w:t>_______________________________________</w:t>
      </w:r>
    </w:p>
    <w:p w14:paraId="1BEFFD11" w14:textId="669A8725" w:rsidR="00C872D5" w:rsidRPr="001B2171" w:rsidRDefault="00F12C3F" w:rsidP="00C872D5">
      <w:pPr>
        <w:widowControl/>
        <w:ind w:left="4860"/>
        <w:rPr>
          <w:rFonts w:ascii="Arial" w:hAnsi="Arial" w:cs="Arial"/>
        </w:rPr>
      </w:pPr>
      <w:bookmarkStart w:id="2" w:name="_Hlk55284521"/>
      <w:r>
        <w:rPr>
          <w:rFonts w:ascii="Arial" w:hAnsi="Arial" w:cs="Arial"/>
        </w:rPr>
        <w:t>Lisa M. Wohn</w:t>
      </w:r>
      <w:r w:rsidR="001B2171" w:rsidRPr="001B2171">
        <w:rPr>
          <w:rFonts w:ascii="Arial" w:hAnsi="Arial" w:cs="Arial"/>
        </w:rPr>
        <w:t xml:space="preserve">, </w:t>
      </w:r>
      <w:r>
        <w:rPr>
          <w:rFonts w:ascii="Arial" w:hAnsi="Arial" w:cs="Arial"/>
        </w:rPr>
        <w:t>Member</w:t>
      </w:r>
      <w:r w:rsidR="001B2171" w:rsidRPr="001B2171">
        <w:rPr>
          <w:rFonts w:ascii="Arial" w:hAnsi="Arial" w:cs="Arial"/>
        </w:rPr>
        <w:t xml:space="preserve"> </w:t>
      </w:r>
    </w:p>
    <w:p w14:paraId="45FE5072" w14:textId="77777777" w:rsidR="00C872D5" w:rsidRPr="001B2171" w:rsidRDefault="00C872D5" w:rsidP="00C872D5">
      <w:pPr>
        <w:widowControl/>
        <w:ind w:left="4860"/>
        <w:rPr>
          <w:rFonts w:ascii="Arial" w:hAnsi="Arial" w:cs="Arial"/>
        </w:rPr>
      </w:pPr>
    </w:p>
    <w:p w14:paraId="2FE551AD" w14:textId="77777777" w:rsidR="00C872D5" w:rsidRPr="001B2171" w:rsidRDefault="00C872D5" w:rsidP="00C872D5">
      <w:pPr>
        <w:widowControl/>
        <w:jc w:val="both"/>
        <w:rPr>
          <w:rFonts w:ascii="Arial" w:hAnsi="Arial" w:cs="Arial"/>
        </w:rPr>
      </w:pPr>
    </w:p>
    <w:p w14:paraId="0C13EB4F" w14:textId="77777777" w:rsidR="00C872D5" w:rsidRPr="001B2171" w:rsidRDefault="00C872D5" w:rsidP="00C872D5">
      <w:pPr>
        <w:widowControl/>
        <w:jc w:val="both"/>
        <w:rPr>
          <w:rFonts w:ascii="Arial" w:hAnsi="Arial" w:cs="Arial"/>
        </w:rPr>
      </w:pPr>
    </w:p>
    <w:p w14:paraId="1D2BEE8E" w14:textId="77777777" w:rsidR="00C872D5" w:rsidRPr="001B2171" w:rsidRDefault="00C872D5" w:rsidP="00C872D5">
      <w:pPr>
        <w:widowControl/>
        <w:jc w:val="both"/>
        <w:rPr>
          <w:rFonts w:ascii="Arial" w:hAnsi="Arial" w:cs="Arial"/>
        </w:rPr>
      </w:pPr>
    </w:p>
    <w:p w14:paraId="6D699B9D" w14:textId="77777777" w:rsidR="00C872D5" w:rsidRPr="001B2171" w:rsidRDefault="00C872D5" w:rsidP="00C872D5">
      <w:pPr>
        <w:widowControl/>
        <w:jc w:val="both"/>
        <w:rPr>
          <w:rFonts w:ascii="Arial" w:hAnsi="Arial" w:cs="Arial"/>
        </w:rPr>
      </w:pPr>
    </w:p>
    <w:p w14:paraId="67FDF10F" w14:textId="77777777" w:rsidR="00C872D5" w:rsidRPr="001B2171" w:rsidRDefault="00C872D5" w:rsidP="00C872D5">
      <w:pPr>
        <w:widowControl/>
        <w:jc w:val="both"/>
        <w:rPr>
          <w:rFonts w:ascii="Arial" w:hAnsi="Arial" w:cs="Arial"/>
        </w:rPr>
      </w:pPr>
    </w:p>
    <w:p w14:paraId="223C6125" w14:textId="77777777" w:rsidR="00C872D5" w:rsidRPr="001B2171" w:rsidRDefault="00C872D5" w:rsidP="00C872D5">
      <w:pPr>
        <w:widowControl/>
        <w:jc w:val="both"/>
        <w:rPr>
          <w:rFonts w:ascii="Arial" w:hAnsi="Arial" w:cs="Arial"/>
        </w:rPr>
      </w:pPr>
    </w:p>
    <w:p w14:paraId="7D9EAEC9" w14:textId="77777777" w:rsidR="00C872D5" w:rsidRPr="001B2171" w:rsidRDefault="00C872D5" w:rsidP="00C872D5">
      <w:pPr>
        <w:widowControl/>
        <w:jc w:val="both"/>
        <w:rPr>
          <w:rFonts w:ascii="Arial" w:hAnsi="Arial" w:cs="Arial"/>
        </w:rPr>
      </w:pPr>
    </w:p>
    <w:p w14:paraId="78CB3B69" w14:textId="77777777" w:rsidR="00C872D5" w:rsidRPr="001B2171" w:rsidRDefault="00C872D5" w:rsidP="00C872D5">
      <w:pPr>
        <w:widowControl/>
        <w:jc w:val="both"/>
        <w:rPr>
          <w:rFonts w:ascii="Arial" w:hAnsi="Arial" w:cs="Arial"/>
        </w:rPr>
      </w:pPr>
    </w:p>
    <w:p w14:paraId="07FC2E2B" w14:textId="77777777" w:rsidR="00C872D5" w:rsidRPr="001B2171" w:rsidRDefault="00C872D5" w:rsidP="00C872D5">
      <w:pPr>
        <w:widowControl/>
        <w:jc w:val="both"/>
        <w:rPr>
          <w:rFonts w:ascii="Arial" w:hAnsi="Arial" w:cs="Arial"/>
        </w:rPr>
      </w:pPr>
    </w:p>
    <w:p w14:paraId="0F702920" w14:textId="77777777" w:rsidR="00C872D5" w:rsidRPr="001B2171" w:rsidRDefault="00C872D5" w:rsidP="00C872D5">
      <w:pPr>
        <w:widowControl/>
        <w:jc w:val="both"/>
        <w:rPr>
          <w:rFonts w:ascii="Arial" w:hAnsi="Arial" w:cs="Arial"/>
        </w:rPr>
      </w:pPr>
    </w:p>
    <w:p w14:paraId="63448600" w14:textId="7083E835" w:rsidR="00FC59FB" w:rsidRPr="001B2171" w:rsidRDefault="00FC59FB" w:rsidP="00C872D5">
      <w:pPr>
        <w:widowControl/>
        <w:jc w:val="both"/>
        <w:rPr>
          <w:rFonts w:ascii="Arial" w:hAnsi="Arial" w:cs="Arial"/>
        </w:rPr>
      </w:pPr>
      <w:r w:rsidRPr="001B2171">
        <w:rPr>
          <w:rFonts w:ascii="Arial" w:hAnsi="Arial" w:cs="Arial"/>
          <w:b/>
          <w:bCs/>
        </w:rPr>
        <w:t>P</w:t>
      </w:r>
      <w:r w:rsidR="006970AA" w:rsidRPr="001B2171">
        <w:rPr>
          <w:rFonts w:ascii="Arial" w:hAnsi="Arial" w:cs="Arial"/>
          <w:b/>
          <w:bCs/>
        </w:rPr>
        <w:t>lace</w:t>
      </w:r>
      <w:r w:rsidRPr="001B2171">
        <w:rPr>
          <w:rFonts w:ascii="Arial" w:hAnsi="Arial" w:cs="Arial"/>
          <w:b/>
          <w:bCs/>
        </w:rPr>
        <w:t xml:space="preserve"> N</w:t>
      </w:r>
      <w:r w:rsidR="006970AA" w:rsidRPr="001B2171">
        <w:rPr>
          <w:rFonts w:ascii="Arial" w:hAnsi="Arial" w:cs="Arial"/>
          <w:b/>
          <w:bCs/>
        </w:rPr>
        <w:t>otary</w:t>
      </w:r>
      <w:r w:rsidRPr="001B2171">
        <w:rPr>
          <w:rFonts w:ascii="Arial" w:hAnsi="Arial" w:cs="Arial"/>
          <w:b/>
          <w:bCs/>
        </w:rPr>
        <w:t xml:space="preserve"> C</w:t>
      </w:r>
      <w:r w:rsidR="006970AA" w:rsidRPr="001B2171">
        <w:rPr>
          <w:rFonts w:ascii="Arial" w:hAnsi="Arial" w:cs="Arial"/>
          <w:b/>
          <w:bCs/>
        </w:rPr>
        <w:t>ertificate</w:t>
      </w:r>
      <w:r w:rsidRPr="001B2171">
        <w:rPr>
          <w:rFonts w:ascii="Arial" w:hAnsi="Arial" w:cs="Arial"/>
          <w:b/>
          <w:bCs/>
        </w:rPr>
        <w:t xml:space="preserve"> H</w:t>
      </w:r>
      <w:r w:rsidR="006970AA" w:rsidRPr="001B2171">
        <w:rPr>
          <w:rFonts w:ascii="Arial" w:hAnsi="Arial" w:cs="Arial"/>
          <w:b/>
          <w:bCs/>
        </w:rPr>
        <w:t>ere</w:t>
      </w:r>
    </w:p>
    <w:bookmarkEnd w:id="2"/>
    <w:p w14:paraId="56D58E95" w14:textId="77777777" w:rsidR="00FC59FB" w:rsidRPr="001B2171" w:rsidRDefault="00FC59FB">
      <w:pPr>
        <w:widowControl/>
        <w:rPr>
          <w:rFonts w:ascii="Arial" w:hAnsi="Arial" w:cs="Arial"/>
        </w:rPr>
      </w:pPr>
    </w:p>
    <w:p w14:paraId="59CBC923" w14:textId="77777777" w:rsidR="00FC59FB" w:rsidRPr="001B2171" w:rsidRDefault="00FC59FB">
      <w:pPr>
        <w:widowControl/>
        <w:rPr>
          <w:rFonts w:ascii="Arial" w:hAnsi="Arial" w:cs="Arial"/>
        </w:rPr>
      </w:pPr>
    </w:p>
    <w:p w14:paraId="79F029D7" w14:textId="73BC018E" w:rsidR="00FC59FB" w:rsidRPr="001B2171" w:rsidRDefault="00575550">
      <w:pPr>
        <w:widowControl/>
        <w:spacing w:line="57" w:lineRule="exact"/>
        <w:rPr>
          <w:rFonts w:ascii="Arial" w:hAnsi="Arial" w:cs="Arial"/>
        </w:rPr>
      </w:pPr>
      <w:r w:rsidRPr="001B2171">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1B2171" w:rsidRDefault="00FC59FB">
      <w:pPr>
        <w:widowControl/>
        <w:rPr>
          <w:rFonts w:ascii="Arial" w:hAnsi="Arial" w:cs="Arial"/>
        </w:rPr>
      </w:pPr>
    </w:p>
    <w:p w14:paraId="513B6D95" w14:textId="77777777" w:rsidR="00FC59FB" w:rsidRPr="001B2171" w:rsidRDefault="00FC59FB">
      <w:pPr>
        <w:widowControl/>
        <w:tabs>
          <w:tab w:val="right" w:pos="9360"/>
        </w:tabs>
        <w:rPr>
          <w:rFonts w:ascii="Arial" w:hAnsi="Arial" w:cs="Arial"/>
        </w:rPr>
      </w:pPr>
      <w:r w:rsidRPr="001B2171">
        <w:rPr>
          <w:rFonts w:ascii="Arial" w:hAnsi="Arial" w:cs="Arial"/>
        </w:rPr>
        <w:t>A</w:t>
      </w:r>
      <w:r w:rsidR="006970AA" w:rsidRPr="001B2171">
        <w:rPr>
          <w:rFonts w:ascii="Arial" w:hAnsi="Arial" w:cs="Arial"/>
        </w:rPr>
        <w:t>ttest</w:t>
      </w:r>
      <w:r w:rsidRPr="001B2171">
        <w:rPr>
          <w:rFonts w:ascii="Arial" w:hAnsi="Arial" w:cs="Arial"/>
        </w:rPr>
        <w:t>:</w:t>
      </w:r>
      <w:r w:rsidRPr="001B2171">
        <w:rPr>
          <w:rFonts w:ascii="Arial" w:hAnsi="Arial" w:cs="Arial"/>
        </w:rPr>
        <w:tab/>
        <w:t>C</w:t>
      </w:r>
      <w:r w:rsidR="006970AA" w:rsidRPr="001B2171">
        <w:rPr>
          <w:rFonts w:ascii="Arial" w:hAnsi="Arial" w:cs="Arial"/>
        </w:rPr>
        <w:t>ounty of</w:t>
      </w:r>
      <w:r w:rsidRPr="001B2171">
        <w:rPr>
          <w:rFonts w:ascii="Arial" w:hAnsi="Arial" w:cs="Arial"/>
        </w:rPr>
        <w:t xml:space="preserve"> S</w:t>
      </w:r>
      <w:r w:rsidR="006970AA" w:rsidRPr="001B2171">
        <w:rPr>
          <w:rFonts w:ascii="Arial" w:hAnsi="Arial" w:cs="Arial"/>
        </w:rPr>
        <w:t>iskiyou</w:t>
      </w:r>
      <w:r w:rsidRPr="001B2171">
        <w:rPr>
          <w:rFonts w:ascii="Arial" w:hAnsi="Arial" w:cs="Arial"/>
        </w:rPr>
        <w:t>, Board of Supervisors</w:t>
      </w:r>
    </w:p>
    <w:p w14:paraId="6FE7E05E" w14:textId="77777777" w:rsidR="00FC59FB" w:rsidRPr="001B2171" w:rsidRDefault="00FC59FB">
      <w:pPr>
        <w:widowControl/>
        <w:rPr>
          <w:rFonts w:ascii="Arial" w:hAnsi="Arial" w:cs="Arial"/>
        </w:rPr>
      </w:pPr>
    </w:p>
    <w:p w14:paraId="2D975DED" w14:textId="77777777" w:rsidR="00FC59FB" w:rsidRPr="001B2171" w:rsidRDefault="00FC59FB">
      <w:pPr>
        <w:widowControl/>
        <w:rPr>
          <w:rFonts w:ascii="Arial" w:hAnsi="Arial" w:cs="Arial"/>
        </w:rPr>
      </w:pPr>
    </w:p>
    <w:p w14:paraId="22FB169B" w14:textId="77777777" w:rsidR="00FC59FB" w:rsidRPr="001B2171" w:rsidRDefault="00FC59FB">
      <w:pPr>
        <w:widowControl/>
        <w:tabs>
          <w:tab w:val="left" w:pos="-1440"/>
        </w:tabs>
        <w:ind w:left="4320" w:hanging="4320"/>
        <w:rPr>
          <w:rFonts w:ascii="Arial" w:hAnsi="Arial" w:cs="Arial"/>
        </w:rPr>
      </w:pPr>
      <w:r w:rsidRPr="001B2171">
        <w:rPr>
          <w:rFonts w:ascii="Arial" w:hAnsi="Arial" w:cs="Arial"/>
        </w:rPr>
        <w:t>________________________</w:t>
      </w:r>
      <w:r w:rsidRPr="001B2171">
        <w:rPr>
          <w:rFonts w:ascii="Arial" w:hAnsi="Arial" w:cs="Arial"/>
        </w:rPr>
        <w:tab/>
      </w:r>
      <w:r w:rsidR="004357C6" w:rsidRPr="001B2171">
        <w:rPr>
          <w:rFonts w:ascii="Arial" w:hAnsi="Arial" w:cs="Arial"/>
        </w:rPr>
        <w:t xml:space="preserve">          </w:t>
      </w:r>
      <w:r w:rsidRPr="001B2171">
        <w:rPr>
          <w:rFonts w:ascii="Arial" w:hAnsi="Arial" w:cs="Arial"/>
        </w:rPr>
        <w:t>__________________________________________</w:t>
      </w:r>
    </w:p>
    <w:p w14:paraId="0DDF2326" w14:textId="40A4D10B" w:rsidR="00FC59FB" w:rsidRPr="001B2171" w:rsidRDefault="00FC59FB" w:rsidP="005977BC">
      <w:pPr>
        <w:widowControl/>
        <w:tabs>
          <w:tab w:val="left" w:pos="-1440"/>
        </w:tabs>
        <w:ind w:left="1440" w:hanging="1440"/>
        <w:rPr>
          <w:rFonts w:ascii="Arial" w:hAnsi="Arial" w:cs="Arial"/>
        </w:rPr>
        <w:sectPr w:rsidR="00FC59FB" w:rsidRPr="001B2171" w:rsidSect="00B574E1">
          <w:footerReference w:type="default" r:id="rId8"/>
          <w:type w:val="continuous"/>
          <w:pgSz w:w="12240" w:h="15840" w:code="1"/>
          <w:pgMar w:top="1440" w:right="1152" w:bottom="720" w:left="1152" w:header="720" w:footer="432" w:gutter="0"/>
          <w:cols w:space="720"/>
          <w:noEndnote/>
        </w:sectPr>
      </w:pPr>
      <w:r w:rsidRPr="001B2171">
        <w:rPr>
          <w:rFonts w:ascii="Arial" w:hAnsi="Arial" w:cs="Arial"/>
        </w:rPr>
        <w:t>Clerk</w:t>
      </w:r>
      <w:r w:rsidRPr="001B2171">
        <w:rPr>
          <w:rFonts w:ascii="Arial" w:hAnsi="Arial" w:cs="Arial"/>
        </w:rPr>
        <w:tab/>
      </w:r>
      <w:r w:rsidRPr="001B2171">
        <w:rPr>
          <w:rFonts w:ascii="Arial" w:hAnsi="Arial" w:cs="Arial"/>
        </w:rPr>
        <w:tab/>
      </w:r>
      <w:r w:rsidRPr="001B2171">
        <w:rPr>
          <w:rFonts w:ascii="Arial" w:hAnsi="Arial" w:cs="Arial"/>
        </w:rPr>
        <w:tab/>
      </w:r>
      <w:r w:rsidRPr="001B2171">
        <w:rPr>
          <w:rFonts w:ascii="Arial" w:hAnsi="Arial" w:cs="Arial"/>
        </w:rPr>
        <w:tab/>
      </w:r>
      <w:r w:rsidRPr="001B2171">
        <w:rPr>
          <w:rFonts w:ascii="Arial" w:hAnsi="Arial" w:cs="Arial"/>
        </w:rPr>
        <w:tab/>
      </w:r>
      <w:r w:rsidRPr="001B2171">
        <w:rPr>
          <w:rFonts w:ascii="Arial" w:hAnsi="Arial" w:cs="Arial"/>
        </w:rPr>
        <w:tab/>
      </w:r>
      <w:r w:rsidR="00694F1E" w:rsidRPr="001B2171">
        <w:rPr>
          <w:rFonts w:ascii="Arial" w:hAnsi="Arial" w:cs="Arial"/>
        </w:rPr>
        <w:t>Ed Valenzuela</w:t>
      </w:r>
      <w:r w:rsidR="005E7DE2" w:rsidRPr="001B2171">
        <w:rPr>
          <w:rFonts w:ascii="Arial" w:hAnsi="Arial" w:cs="Arial"/>
        </w:rPr>
        <w:t xml:space="preserve">, </w:t>
      </w:r>
      <w:r w:rsidRPr="001B2171">
        <w:rPr>
          <w:rFonts w:ascii="Arial" w:hAnsi="Arial" w:cs="Arial"/>
        </w:rPr>
        <w:t>Chair</w:t>
      </w:r>
    </w:p>
    <w:p w14:paraId="1F3F7F12" w14:textId="7CC7DFFB" w:rsidR="00A1572E" w:rsidRPr="001B2171" w:rsidRDefault="00A1572E" w:rsidP="008B73D1">
      <w:pPr>
        <w:widowControl/>
        <w:tabs>
          <w:tab w:val="center" w:pos="4680"/>
        </w:tabs>
        <w:jc w:val="center"/>
        <w:rPr>
          <w:rFonts w:ascii="Arial" w:hAnsi="Arial" w:cs="Arial"/>
          <w:b/>
          <w:bCs/>
        </w:rPr>
      </w:pPr>
      <w:bookmarkStart w:id="3" w:name="_Hlk56682160"/>
      <w:r w:rsidRPr="001B2171">
        <w:rPr>
          <w:rFonts w:ascii="Arial" w:hAnsi="Arial" w:cs="Arial"/>
          <w:b/>
          <w:bCs/>
        </w:rPr>
        <w:lastRenderedPageBreak/>
        <w:t>Exhibit “A”</w:t>
      </w:r>
    </w:p>
    <w:p w14:paraId="31B94B62" w14:textId="38DCE67C" w:rsidR="008B73D1" w:rsidRPr="001B2171" w:rsidRDefault="008B73D1" w:rsidP="008B73D1">
      <w:pPr>
        <w:widowControl/>
        <w:tabs>
          <w:tab w:val="center" w:pos="4680"/>
        </w:tabs>
        <w:jc w:val="center"/>
        <w:rPr>
          <w:rFonts w:ascii="Arial" w:hAnsi="Arial" w:cs="Arial"/>
          <w:b/>
          <w:bCs/>
        </w:rPr>
      </w:pPr>
      <w:r w:rsidRPr="001B2171">
        <w:rPr>
          <w:rFonts w:ascii="Arial" w:hAnsi="Arial" w:cs="Arial"/>
          <w:b/>
          <w:bCs/>
        </w:rPr>
        <w:t xml:space="preserve">Land Conservation Contract </w:t>
      </w:r>
      <w:r w:rsidR="00A1572E" w:rsidRPr="001B2171">
        <w:rPr>
          <w:rFonts w:ascii="Arial" w:hAnsi="Arial" w:cs="Arial"/>
          <w:b/>
          <w:bCs/>
        </w:rPr>
        <w:t>APA</w:t>
      </w:r>
      <w:r w:rsidR="0098210D" w:rsidRPr="001B2171">
        <w:rPr>
          <w:rFonts w:ascii="Arial" w:hAnsi="Arial" w:cs="Arial"/>
          <w:b/>
          <w:bCs/>
        </w:rPr>
        <w:t>-</w:t>
      </w:r>
      <w:r w:rsidR="001B2171" w:rsidRPr="001B2171">
        <w:rPr>
          <w:rFonts w:ascii="Arial" w:hAnsi="Arial" w:cs="Arial"/>
          <w:b/>
          <w:bCs/>
        </w:rPr>
        <w:t>23-0</w:t>
      </w:r>
      <w:r w:rsidR="00F12C3F">
        <w:rPr>
          <w:rFonts w:ascii="Arial" w:hAnsi="Arial" w:cs="Arial"/>
          <w:b/>
          <w:bCs/>
        </w:rPr>
        <w:t>1</w:t>
      </w:r>
      <w:r w:rsidR="00A1572E" w:rsidRPr="001B2171">
        <w:rPr>
          <w:rFonts w:ascii="Arial" w:hAnsi="Arial" w:cs="Arial"/>
          <w:b/>
          <w:bCs/>
        </w:rPr>
        <w:br/>
      </w:r>
      <w:r w:rsidRPr="001B2171">
        <w:rPr>
          <w:rFonts w:ascii="Arial" w:hAnsi="Arial" w:cs="Arial"/>
          <w:b/>
          <w:bCs/>
        </w:rPr>
        <w:t>(</w:t>
      </w:r>
      <w:r w:rsidR="00F12C3F">
        <w:rPr>
          <w:rFonts w:ascii="Arial" w:hAnsi="Arial" w:cs="Arial"/>
          <w:b/>
          <w:bCs/>
        </w:rPr>
        <w:t>WR Willow Creek LLC</w:t>
      </w:r>
      <w:r w:rsidRPr="001B2171">
        <w:rPr>
          <w:rFonts w:ascii="Arial" w:hAnsi="Arial" w:cs="Arial"/>
          <w:b/>
          <w:bCs/>
        </w:rPr>
        <w:t>)</w:t>
      </w:r>
    </w:p>
    <w:p w14:paraId="1782E8CD" w14:textId="6A4DB535" w:rsidR="00A1572E" w:rsidRPr="001B2171" w:rsidRDefault="00A1572E" w:rsidP="00A1572E">
      <w:pPr>
        <w:widowControl/>
        <w:tabs>
          <w:tab w:val="center" w:pos="4680"/>
        </w:tabs>
        <w:jc w:val="center"/>
        <w:rPr>
          <w:rFonts w:ascii="Arial" w:hAnsi="Arial" w:cs="Arial"/>
          <w:b/>
          <w:bCs/>
        </w:rPr>
      </w:pPr>
    </w:p>
    <w:p w14:paraId="53CB85B1" w14:textId="77777777" w:rsidR="008B73D1" w:rsidRPr="001B2171" w:rsidRDefault="008B73D1" w:rsidP="00A1572E">
      <w:pPr>
        <w:widowControl/>
        <w:tabs>
          <w:tab w:val="center" w:pos="4680"/>
        </w:tabs>
        <w:rPr>
          <w:rFonts w:ascii="Arial" w:hAnsi="Arial" w:cs="Arial"/>
        </w:rPr>
      </w:pPr>
    </w:p>
    <w:p w14:paraId="41D4B317" w14:textId="2D4C8DF9" w:rsidR="008B73D1" w:rsidRPr="00536CC4" w:rsidRDefault="008B73D1" w:rsidP="00A1572E">
      <w:pPr>
        <w:widowControl/>
        <w:tabs>
          <w:tab w:val="center" w:pos="4680"/>
        </w:tabs>
        <w:spacing w:after="240"/>
        <w:rPr>
          <w:rFonts w:ascii="Arial" w:hAnsi="Arial" w:cs="Arial"/>
        </w:rPr>
      </w:pPr>
      <w:r w:rsidRPr="00536CC4">
        <w:rPr>
          <w:rFonts w:ascii="Arial" w:hAnsi="Arial" w:cs="Arial"/>
        </w:rPr>
        <w:t xml:space="preserve">Assessor’s Parcels Numbers </w:t>
      </w:r>
      <w:r w:rsidR="00A1572E" w:rsidRPr="00536CC4">
        <w:rPr>
          <w:rFonts w:ascii="Arial" w:hAnsi="Arial" w:cs="Arial"/>
        </w:rPr>
        <w:t xml:space="preserve">and Pre-rescission Contract Numbers listed </w:t>
      </w:r>
      <w:r w:rsidRPr="00536CC4">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536CC4" w14:paraId="5638460E" w14:textId="77777777" w:rsidTr="00FF2851">
        <w:tc>
          <w:tcPr>
            <w:tcW w:w="1908" w:type="dxa"/>
          </w:tcPr>
          <w:p w14:paraId="69971941" w14:textId="62872F2E"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Assessor’s Parcel Number</w:t>
            </w:r>
          </w:p>
        </w:tc>
        <w:tc>
          <w:tcPr>
            <w:tcW w:w="1710" w:type="dxa"/>
          </w:tcPr>
          <w:p w14:paraId="64B0D164" w14:textId="3DA72D55"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Assessor Contract Number</w:t>
            </w:r>
          </w:p>
        </w:tc>
        <w:tc>
          <w:tcPr>
            <w:tcW w:w="1980" w:type="dxa"/>
          </w:tcPr>
          <w:p w14:paraId="6E5DD00D" w14:textId="69BDEFC8"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Clerk Contract Number</w:t>
            </w:r>
          </w:p>
        </w:tc>
        <w:tc>
          <w:tcPr>
            <w:tcW w:w="2700" w:type="dxa"/>
          </w:tcPr>
          <w:p w14:paraId="2003840D" w14:textId="0C118BFF"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Recordation Number</w:t>
            </w:r>
          </w:p>
        </w:tc>
        <w:tc>
          <w:tcPr>
            <w:tcW w:w="1279" w:type="dxa"/>
          </w:tcPr>
          <w:p w14:paraId="41EDADFB" w14:textId="0B131D05"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Acreage</w:t>
            </w:r>
          </w:p>
        </w:tc>
      </w:tr>
      <w:tr w:rsidR="00536CC4" w:rsidRPr="00536CC4" w14:paraId="114228A0" w14:textId="77777777" w:rsidTr="00FF2851">
        <w:trPr>
          <w:trHeight w:val="360"/>
        </w:trPr>
        <w:tc>
          <w:tcPr>
            <w:tcW w:w="1908" w:type="dxa"/>
          </w:tcPr>
          <w:p w14:paraId="10A9CE7A" w14:textId="60DC9ACF" w:rsidR="00536CC4" w:rsidRPr="00536CC4" w:rsidRDefault="00F12C3F" w:rsidP="0086248B">
            <w:pPr>
              <w:widowControl/>
              <w:jc w:val="center"/>
              <w:rPr>
                <w:rFonts w:ascii="Arial" w:hAnsi="Arial" w:cs="Arial"/>
                <w:szCs w:val="22"/>
              </w:rPr>
            </w:pPr>
            <w:r>
              <w:rPr>
                <w:rFonts w:ascii="Arial" w:hAnsi="Arial" w:cs="Arial"/>
                <w:szCs w:val="22"/>
              </w:rPr>
              <w:t>041-140-110</w:t>
            </w:r>
          </w:p>
        </w:tc>
        <w:tc>
          <w:tcPr>
            <w:tcW w:w="1710" w:type="dxa"/>
          </w:tcPr>
          <w:p w14:paraId="5D62D996" w14:textId="03750D32" w:rsidR="00536CC4" w:rsidRPr="00536CC4" w:rsidRDefault="00F12C3F" w:rsidP="0086248B">
            <w:pPr>
              <w:widowControl/>
              <w:tabs>
                <w:tab w:val="center" w:pos="4680"/>
              </w:tabs>
              <w:jc w:val="center"/>
              <w:rPr>
                <w:rFonts w:ascii="Arial" w:hAnsi="Arial" w:cs="Arial"/>
              </w:rPr>
            </w:pPr>
            <w:r>
              <w:rPr>
                <w:rFonts w:ascii="Arial" w:hAnsi="Arial" w:cs="Arial"/>
              </w:rPr>
              <w:t>78010</w:t>
            </w:r>
          </w:p>
        </w:tc>
        <w:tc>
          <w:tcPr>
            <w:tcW w:w="1980" w:type="dxa"/>
          </w:tcPr>
          <w:p w14:paraId="34424355" w14:textId="29E4EA9D" w:rsidR="00536CC4" w:rsidRPr="00536CC4" w:rsidRDefault="00F12C3F" w:rsidP="0086248B">
            <w:pPr>
              <w:widowControl/>
              <w:tabs>
                <w:tab w:val="center" w:pos="4680"/>
              </w:tabs>
              <w:jc w:val="center"/>
              <w:rPr>
                <w:rFonts w:ascii="Arial" w:hAnsi="Arial" w:cs="Arial"/>
              </w:rPr>
            </w:pPr>
            <w:r>
              <w:rPr>
                <w:rFonts w:ascii="Arial" w:hAnsi="Arial" w:cs="Arial"/>
              </w:rPr>
              <w:t>329</w:t>
            </w:r>
          </w:p>
        </w:tc>
        <w:tc>
          <w:tcPr>
            <w:tcW w:w="2700" w:type="dxa"/>
          </w:tcPr>
          <w:p w14:paraId="6D1DE6AC" w14:textId="51B3BFA3" w:rsidR="00536CC4" w:rsidRPr="00536CC4" w:rsidRDefault="00536CC4" w:rsidP="0086248B">
            <w:pPr>
              <w:widowControl/>
              <w:tabs>
                <w:tab w:val="center" w:pos="4680"/>
              </w:tabs>
              <w:jc w:val="center"/>
              <w:rPr>
                <w:rFonts w:ascii="Arial" w:hAnsi="Arial" w:cs="Arial"/>
              </w:rPr>
            </w:pPr>
            <w:r w:rsidRPr="00536CC4">
              <w:rPr>
                <w:rFonts w:ascii="Arial" w:hAnsi="Arial" w:cs="Arial"/>
              </w:rPr>
              <w:t xml:space="preserve">Vol </w:t>
            </w:r>
            <w:r w:rsidR="00F12C3F">
              <w:rPr>
                <w:rFonts w:ascii="Arial" w:hAnsi="Arial" w:cs="Arial"/>
              </w:rPr>
              <w:t>807</w:t>
            </w:r>
            <w:r w:rsidRPr="00536CC4">
              <w:rPr>
                <w:rFonts w:ascii="Arial" w:hAnsi="Arial" w:cs="Arial"/>
              </w:rPr>
              <w:t xml:space="preserve"> Pg </w:t>
            </w:r>
            <w:r w:rsidR="00F12C3F">
              <w:rPr>
                <w:rFonts w:ascii="Arial" w:hAnsi="Arial" w:cs="Arial"/>
              </w:rPr>
              <w:t>662</w:t>
            </w:r>
          </w:p>
        </w:tc>
        <w:tc>
          <w:tcPr>
            <w:tcW w:w="1279" w:type="dxa"/>
          </w:tcPr>
          <w:p w14:paraId="2F2749AC" w14:textId="5DD75DB9" w:rsidR="00536CC4" w:rsidRPr="00536CC4" w:rsidRDefault="00F12C3F" w:rsidP="0086248B">
            <w:pPr>
              <w:widowControl/>
              <w:tabs>
                <w:tab w:val="center" w:pos="4680"/>
              </w:tabs>
              <w:jc w:val="center"/>
              <w:rPr>
                <w:rFonts w:ascii="Arial" w:hAnsi="Arial" w:cs="Arial"/>
              </w:rPr>
            </w:pPr>
            <w:r>
              <w:rPr>
                <w:rFonts w:ascii="Arial" w:hAnsi="Arial" w:cs="Arial"/>
              </w:rPr>
              <w:t>440.40</w:t>
            </w:r>
          </w:p>
        </w:tc>
      </w:tr>
      <w:tr w:rsidR="00536CC4" w:rsidRPr="00536CC4" w14:paraId="0979CDD7" w14:textId="77777777" w:rsidTr="00FF2851">
        <w:trPr>
          <w:trHeight w:val="360"/>
        </w:trPr>
        <w:tc>
          <w:tcPr>
            <w:tcW w:w="1908" w:type="dxa"/>
          </w:tcPr>
          <w:p w14:paraId="11632FE2" w14:textId="7750CBFF" w:rsidR="00536CC4" w:rsidRPr="00536CC4" w:rsidRDefault="00F12C3F" w:rsidP="00536CC4">
            <w:pPr>
              <w:widowControl/>
              <w:jc w:val="center"/>
              <w:rPr>
                <w:rFonts w:ascii="Arial" w:hAnsi="Arial" w:cs="Arial"/>
              </w:rPr>
            </w:pPr>
            <w:r>
              <w:rPr>
                <w:rFonts w:ascii="Arial" w:hAnsi="Arial" w:cs="Arial"/>
                <w:szCs w:val="22"/>
              </w:rPr>
              <w:t>041-140-120</w:t>
            </w:r>
          </w:p>
        </w:tc>
        <w:tc>
          <w:tcPr>
            <w:tcW w:w="1710" w:type="dxa"/>
          </w:tcPr>
          <w:p w14:paraId="2530A3D4" w14:textId="7D3418F7" w:rsidR="00536CC4" w:rsidRPr="00536CC4" w:rsidRDefault="00F12C3F" w:rsidP="00536CC4">
            <w:pPr>
              <w:widowControl/>
              <w:tabs>
                <w:tab w:val="center" w:pos="4680"/>
              </w:tabs>
              <w:jc w:val="center"/>
              <w:rPr>
                <w:rFonts w:ascii="Arial" w:hAnsi="Arial" w:cs="Arial"/>
              </w:rPr>
            </w:pPr>
            <w:r>
              <w:rPr>
                <w:rFonts w:ascii="Arial" w:hAnsi="Arial" w:cs="Arial"/>
              </w:rPr>
              <w:t>78010</w:t>
            </w:r>
          </w:p>
        </w:tc>
        <w:tc>
          <w:tcPr>
            <w:tcW w:w="1980" w:type="dxa"/>
          </w:tcPr>
          <w:p w14:paraId="5609D4BB" w14:textId="375E9484" w:rsidR="00536CC4" w:rsidRPr="00536CC4" w:rsidRDefault="00F12C3F" w:rsidP="00536CC4">
            <w:pPr>
              <w:widowControl/>
              <w:tabs>
                <w:tab w:val="center" w:pos="4680"/>
              </w:tabs>
              <w:jc w:val="center"/>
              <w:rPr>
                <w:rFonts w:ascii="Arial" w:hAnsi="Arial" w:cs="Arial"/>
              </w:rPr>
            </w:pPr>
            <w:r>
              <w:rPr>
                <w:rFonts w:ascii="Arial" w:hAnsi="Arial" w:cs="Arial"/>
              </w:rPr>
              <w:t>329</w:t>
            </w:r>
          </w:p>
        </w:tc>
        <w:tc>
          <w:tcPr>
            <w:tcW w:w="2700" w:type="dxa"/>
          </w:tcPr>
          <w:p w14:paraId="5232E62B" w14:textId="0C51BE17" w:rsidR="00536CC4" w:rsidRPr="00536CC4" w:rsidRDefault="00F12C3F" w:rsidP="00536CC4">
            <w:pPr>
              <w:widowControl/>
              <w:tabs>
                <w:tab w:val="center" w:pos="4680"/>
              </w:tabs>
              <w:jc w:val="center"/>
              <w:rPr>
                <w:rFonts w:ascii="Arial" w:hAnsi="Arial" w:cs="Arial"/>
              </w:rPr>
            </w:pPr>
            <w:r w:rsidRPr="00536CC4">
              <w:rPr>
                <w:rFonts w:ascii="Arial" w:hAnsi="Arial" w:cs="Arial"/>
              </w:rPr>
              <w:t xml:space="preserve">Vol </w:t>
            </w:r>
            <w:r>
              <w:rPr>
                <w:rFonts w:ascii="Arial" w:hAnsi="Arial" w:cs="Arial"/>
              </w:rPr>
              <w:t>807</w:t>
            </w:r>
            <w:r w:rsidRPr="00536CC4">
              <w:rPr>
                <w:rFonts w:ascii="Arial" w:hAnsi="Arial" w:cs="Arial"/>
              </w:rPr>
              <w:t xml:space="preserve"> Pg </w:t>
            </w:r>
            <w:r>
              <w:rPr>
                <w:rFonts w:ascii="Arial" w:hAnsi="Arial" w:cs="Arial"/>
              </w:rPr>
              <w:t>662</w:t>
            </w:r>
          </w:p>
        </w:tc>
        <w:tc>
          <w:tcPr>
            <w:tcW w:w="1279" w:type="dxa"/>
          </w:tcPr>
          <w:p w14:paraId="05B4F078" w14:textId="261B0C7B" w:rsidR="00536CC4" w:rsidRPr="00536CC4" w:rsidRDefault="00F12C3F" w:rsidP="00536CC4">
            <w:pPr>
              <w:widowControl/>
              <w:tabs>
                <w:tab w:val="center" w:pos="4680"/>
              </w:tabs>
              <w:jc w:val="center"/>
              <w:rPr>
                <w:rFonts w:ascii="Arial" w:hAnsi="Arial" w:cs="Arial"/>
              </w:rPr>
            </w:pPr>
            <w:r>
              <w:rPr>
                <w:rFonts w:ascii="Arial" w:hAnsi="Arial" w:cs="Arial"/>
              </w:rPr>
              <w:t>280</w:t>
            </w:r>
          </w:p>
        </w:tc>
      </w:tr>
      <w:tr w:rsidR="00536CC4" w:rsidRPr="00536CC4" w14:paraId="4966E86F" w14:textId="77777777" w:rsidTr="00E03AC5">
        <w:trPr>
          <w:trHeight w:val="360"/>
        </w:trPr>
        <w:tc>
          <w:tcPr>
            <w:tcW w:w="1908" w:type="dxa"/>
          </w:tcPr>
          <w:p w14:paraId="5770B987" w14:textId="49F69B2F" w:rsidR="00536CC4" w:rsidRPr="00536CC4" w:rsidRDefault="00F12C3F" w:rsidP="00536CC4">
            <w:pPr>
              <w:widowControl/>
              <w:jc w:val="center"/>
              <w:rPr>
                <w:rFonts w:ascii="Arial" w:hAnsi="Arial" w:cs="Arial"/>
                <w:szCs w:val="22"/>
              </w:rPr>
            </w:pPr>
            <w:r>
              <w:rPr>
                <w:rFonts w:ascii="Arial" w:hAnsi="Arial" w:cs="Arial"/>
                <w:szCs w:val="22"/>
              </w:rPr>
              <w:t>041-140-160</w:t>
            </w:r>
          </w:p>
        </w:tc>
        <w:tc>
          <w:tcPr>
            <w:tcW w:w="1710" w:type="dxa"/>
          </w:tcPr>
          <w:p w14:paraId="1A8A59C5" w14:textId="1BFB7CC9" w:rsidR="00536CC4" w:rsidRPr="00536CC4" w:rsidRDefault="00F12C3F" w:rsidP="00536CC4">
            <w:pPr>
              <w:widowControl/>
              <w:tabs>
                <w:tab w:val="center" w:pos="4680"/>
              </w:tabs>
              <w:jc w:val="center"/>
              <w:rPr>
                <w:rFonts w:ascii="Arial" w:hAnsi="Arial" w:cs="Arial"/>
              </w:rPr>
            </w:pPr>
            <w:r>
              <w:rPr>
                <w:rFonts w:ascii="Arial" w:hAnsi="Arial" w:cs="Arial"/>
              </w:rPr>
              <w:t>78010</w:t>
            </w:r>
          </w:p>
        </w:tc>
        <w:tc>
          <w:tcPr>
            <w:tcW w:w="1980" w:type="dxa"/>
          </w:tcPr>
          <w:p w14:paraId="48A2995B" w14:textId="155BAFCA" w:rsidR="00536CC4" w:rsidRPr="00536CC4" w:rsidRDefault="00F12C3F" w:rsidP="00536CC4">
            <w:pPr>
              <w:widowControl/>
              <w:tabs>
                <w:tab w:val="center" w:pos="4680"/>
              </w:tabs>
              <w:jc w:val="center"/>
              <w:rPr>
                <w:rFonts w:ascii="Arial" w:hAnsi="Arial" w:cs="Arial"/>
              </w:rPr>
            </w:pPr>
            <w:r>
              <w:rPr>
                <w:rFonts w:ascii="Arial" w:hAnsi="Arial" w:cs="Arial"/>
              </w:rPr>
              <w:t>329</w:t>
            </w:r>
          </w:p>
        </w:tc>
        <w:tc>
          <w:tcPr>
            <w:tcW w:w="2700" w:type="dxa"/>
          </w:tcPr>
          <w:p w14:paraId="20E21A24" w14:textId="36F62AA2" w:rsidR="00536CC4" w:rsidRPr="00536CC4" w:rsidRDefault="00F12C3F" w:rsidP="00536CC4">
            <w:pPr>
              <w:widowControl/>
              <w:tabs>
                <w:tab w:val="center" w:pos="4680"/>
              </w:tabs>
              <w:jc w:val="center"/>
              <w:rPr>
                <w:rFonts w:ascii="Arial" w:hAnsi="Arial" w:cs="Arial"/>
              </w:rPr>
            </w:pPr>
            <w:r w:rsidRPr="00536CC4">
              <w:rPr>
                <w:rFonts w:ascii="Arial" w:hAnsi="Arial" w:cs="Arial"/>
              </w:rPr>
              <w:t xml:space="preserve">Vol </w:t>
            </w:r>
            <w:r>
              <w:rPr>
                <w:rFonts w:ascii="Arial" w:hAnsi="Arial" w:cs="Arial"/>
              </w:rPr>
              <w:t>807</w:t>
            </w:r>
            <w:r w:rsidRPr="00536CC4">
              <w:rPr>
                <w:rFonts w:ascii="Arial" w:hAnsi="Arial" w:cs="Arial"/>
              </w:rPr>
              <w:t xml:space="preserve"> Pg </w:t>
            </w:r>
            <w:r>
              <w:rPr>
                <w:rFonts w:ascii="Arial" w:hAnsi="Arial" w:cs="Arial"/>
              </w:rPr>
              <w:t>662</w:t>
            </w:r>
          </w:p>
        </w:tc>
        <w:tc>
          <w:tcPr>
            <w:tcW w:w="1279" w:type="dxa"/>
          </w:tcPr>
          <w:p w14:paraId="1D11A801" w14:textId="0EE70A0B" w:rsidR="00536CC4" w:rsidRPr="00536CC4" w:rsidRDefault="00F12C3F" w:rsidP="00536CC4">
            <w:pPr>
              <w:widowControl/>
              <w:tabs>
                <w:tab w:val="center" w:pos="4680"/>
              </w:tabs>
              <w:jc w:val="center"/>
              <w:rPr>
                <w:rFonts w:ascii="Arial" w:hAnsi="Arial" w:cs="Arial"/>
              </w:rPr>
            </w:pPr>
            <w:r>
              <w:rPr>
                <w:rFonts w:ascii="Arial" w:hAnsi="Arial" w:cs="Arial"/>
              </w:rPr>
              <w:t>6.5</w:t>
            </w:r>
          </w:p>
        </w:tc>
      </w:tr>
    </w:tbl>
    <w:p w14:paraId="2A91A361" w14:textId="592359F6" w:rsidR="006B5BCB" w:rsidRPr="00536CC4" w:rsidRDefault="00F233F1" w:rsidP="009F000C">
      <w:pPr>
        <w:widowControl/>
        <w:spacing w:before="240"/>
        <w:rPr>
          <w:rFonts w:ascii="Arial" w:hAnsi="Arial" w:cs="Arial"/>
        </w:rPr>
      </w:pPr>
      <w:r w:rsidRPr="00536CC4">
        <w:rPr>
          <w:rFonts w:ascii="Arial" w:hAnsi="Arial" w:cs="Arial"/>
        </w:rPr>
        <w:t>A map of the land to be placed under this contract is also included as part of Exhibit “A”.</w:t>
      </w:r>
    </w:p>
    <w:p w14:paraId="3C3F0B4F" w14:textId="77777777" w:rsidR="006B5BCB" w:rsidRPr="00536CC4" w:rsidRDefault="006B5BCB">
      <w:pPr>
        <w:widowControl/>
        <w:autoSpaceDE/>
        <w:autoSpaceDN/>
        <w:adjustRightInd/>
        <w:rPr>
          <w:rFonts w:ascii="Arial" w:hAnsi="Arial" w:cs="Arial"/>
        </w:rPr>
      </w:pPr>
      <w:r w:rsidRPr="00536CC4">
        <w:rPr>
          <w:rFonts w:ascii="Arial" w:hAnsi="Arial" w:cs="Arial"/>
        </w:rPr>
        <w:br w:type="page"/>
      </w:r>
    </w:p>
    <w:p w14:paraId="5346AB38" w14:textId="77777777" w:rsidR="00F233F1" w:rsidRPr="001B2171" w:rsidRDefault="00F233F1" w:rsidP="009F000C">
      <w:pPr>
        <w:widowControl/>
        <w:spacing w:before="240"/>
        <w:rPr>
          <w:rFonts w:ascii="Arial" w:hAnsi="Arial" w:cs="Arial"/>
          <w:highlight w:val="yellow"/>
        </w:rPr>
      </w:pPr>
    </w:p>
    <w:p w14:paraId="4CEC0B31" w14:textId="015B035E" w:rsidR="006B5BCB" w:rsidRPr="001B2171" w:rsidRDefault="006B5BCB" w:rsidP="006B5BCB">
      <w:pPr>
        <w:widowControl/>
        <w:tabs>
          <w:tab w:val="center" w:pos="4680"/>
        </w:tabs>
        <w:jc w:val="center"/>
        <w:rPr>
          <w:rFonts w:ascii="Arial" w:hAnsi="Arial" w:cs="Arial"/>
          <w:b/>
          <w:bCs/>
        </w:rPr>
      </w:pPr>
      <w:r w:rsidRPr="001B2171">
        <w:rPr>
          <w:rFonts w:ascii="Arial" w:hAnsi="Arial" w:cs="Arial"/>
          <w:b/>
          <w:bCs/>
        </w:rPr>
        <w:t>Exhibit “A”</w:t>
      </w:r>
      <w:r w:rsidR="00B66ECC" w:rsidRPr="001B2171">
        <w:rPr>
          <w:rFonts w:ascii="Arial" w:hAnsi="Arial" w:cs="Arial"/>
          <w:b/>
          <w:bCs/>
        </w:rPr>
        <w:t xml:space="preserve"> map</w:t>
      </w:r>
    </w:p>
    <w:p w14:paraId="167647B8" w14:textId="5C74ED5E" w:rsidR="006B5BCB" w:rsidRPr="001B2171" w:rsidRDefault="006B5BCB" w:rsidP="006B5BCB">
      <w:pPr>
        <w:widowControl/>
        <w:tabs>
          <w:tab w:val="center" w:pos="4680"/>
        </w:tabs>
        <w:jc w:val="center"/>
        <w:rPr>
          <w:rFonts w:ascii="Arial" w:hAnsi="Arial" w:cs="Arial"/>
          <w:b/>
          <w:bCs/>
        </w:rPr>
      </w:pPr>
      <w:r w:rsidRPr="001B2171">
        <w:rPr>
          <w:rFonts w:ascii="Arial" w:hAnsi="Arial" w:cs="Arial"/>
          <w:b/>
          <w:bCs/>
        </w:rPr>
        <w:t>Land Conservation Contract APA-2</w:t>
      </w:r>
      <w:r w:rsidR="001B2171" w:rsidRPr="001B2171">
        <w:rPr>
          <w:rFonts w:ascii="Arial" w:hAnsi="Arial" w:cs="Arial"/>
          <w:b/>
          <w:bCs/>
        </w:rPr>
        <w:t>3-0</w:t>
      </w:r>
      <w:r w:rsidR="00F12C3F">
        <w:rPr>
          <w:rFonts w:ascii="Arial" w:hAnsi="Arial" w:cs="Arial"/>
          <w:b/>
          <w:bCs/>
        </w:rPr>
        <w:t>1</w:t>
      </w:r>
      <w:r w:rsidRPr="001B2171">
        <w:rPr>
          <w:rFonts w:ascii="Arial" w:hAnsi="Arial" w:cs="Arial"/>
          <w:b/>
          <w:bCs/>
        </w:rPr>
        <w:br/>
        <w:t>(</w:t>
      </w:r>
      <w:r w:rsidR="00F12C3F">
        <w:rPr>
          <w:rFonts w:ascii="Arial" w:hAnsi="Arial" w:cs="Arial"/>
          <w:b/>
          <w:bCs/>
        </w:rPr>
        <w:t>WR Willow Creek LLC</w:t>
      </w:r>
      <w:r w:rsidRPr="001B2171">
        <w:rPr>
          <w:rFonts w:ascii="Arial" w:hAnsi="Arial" w:cs="Arial"/>
          <w:b/>
          <w:bCs/>
        </w:rPr>
        <w:t>)</w:t>
      </w:r>
    </w:p>
    <w:p w14:paraId="616D6EF0" w14:textId="77777777" w:rsidR="006B5BCB" w:rsidRPr="001B2171" w:rsidRDefault="006B5BCB" w:rsidP="006B5BCB">
      <w:pPr>
        <w:widowControl/>
        <w:tabs>
          <w:tab w:val="center" w:pos="4680"/>
        </w:tabs>
        <w:jc w:val="center"/>
        <w:rPr>
          <w:rFonts w:ascii="Arial" w:hAnsi="Arial" w:cs="Arial"/>
          <w:b/>
          <w:bCs/>
        </w:rPr>
      </w:pPr>
    </w:p>
    <w:p w14:paraId="67F5C476" w14:textId="34F1E7B7" w:rsidR="008B73D1" w:rsidRPr="001B2171" w:rsidRDefault="006B5BCB" w:rsidP="00A1572E">
      <w:pPr>
        <w:widowControl/>
        <w:jc w:val="center"/>
        <w:rPr>
          <w:rFonts w:ascii="Arial" w:hAnsi="Arial" w:cs="Arial"/>
          <w:b/>
          <w:bCs/>
        </w:rPr>
      </w:pPr>
      <w:r w:rsidRPr="00E7148B">
        <w:rPr>
          <w:noProof/>
        </w:rPr>
        <w:drawing>
          <wp:inline distT="0" distB="0" distL="0" distR="0" wp14:anchorId="47597901" wp14:editId="6671ADCA">
            <wp:extent cx="7689912" cy="5861303"/>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7689912" cy="5861303"/>
                    </a:xfrm>
                    <a:prstGeom prst="rect">
                      <a:avLst/>
                    </a:prstGeom>
                    <a:noFill/>
                    <a:ln>
                      <a:noFill/>
                    </a:ln>
                  </pic:spPr>
                </pic:pic>
              </a:graphicData>
            </a:graphic>
          </wp:inline>
        </w:drawing>
      </w:r>
      <w:r w:rsidR="00A1572E" w:rsidRPr="001B2171">
        <w:rPr>
          <w:rFonts w:ascii="Arial" w:hAnsi="Arial" w:cs="Arial"/>
          <w:b/>
          <w:bCs/>
          <w:highlight w:val="yellow"/>
        </w:rPr>
        <w:br w:type="page"/>
      </w:r>
      <w:r w:rsidR="008B73D1" w:rsidRPr="001B2171">
        <w:rPr>
          <w:rFonts w:ascii="Arial" w:hAnsi="Arial" w:cs="Arial"/>
          <w:b/>
          <w:bCs/>
        </w:rPr>
        <w:lastRenderedPageBreak/>
        <w:t>Exhibit “B”</w:t>
      </w:r>
    </w:p>
    <w:p w14:paraId="149B8929" w14:textId="2560ECF6" w:rsidR="00015A76" w:rsidRPr="001B2171" w:rsidRDefault="00F313E2" w:rsidP="00F313E2">
      <w:pPr>
        <w:widowControl/>
        <w:tabs>
          <w:tab w:val="center" w:pos="4680"/>
        </w:tabs>
        <w:jc w:val="center"/>
        <w:rPr>
          <w:rFonts w:ascii="Arial" w:hAnsi="Arial" w:cs="Arial"/>
          <w:b/>
          <w:bCs/>
        </w:rPr>
      </w:pPr>
      <w:r w:rsidRPr="001B2171">
        <w:rPr>
          <w:rFonts w:ascii="Arial" w:hAnsi="Arial" w:cs="Arial"/>
          <w:b/>
          <w:bCs/>
        </w:rPr>
        <w:t>Land Conservation Contract APA</w:t>
      </w:r>
      <w:r w:rsidR="0098210D" w:rsidRPr="001B2171">
        <w:rPr>
          <w:rFonts w:ascii="Arial" w:hAnsi="Arial" w:cs="Arial"/>
          <w:b/>
          <w:bCs/>
        </w:rPr>
        <w:t>-</w:t>
      </w:r>
      <w:r w:rsidR="001B2171" w:rsidRPr="001B2171">
        <w:rPr>
          <w:rFonts w:ascii="Arial" w:hAnsi="Arial" w:cs="Arial"/>
          <w:b/>
          <w:bCs/>
        </w:rPr>
        <w:t>23-0</w:t>
      </w:r>
      <w:r w:rsidR="00F12C3F">
        <w:rPr>
          <w:rFonts w:ascii="Arial" w:hAnsi="Arial" w:cs="Arial"/>
          <w:b/>
          <w:bCs/>
        </w:rPr>
        <w:t>1</w:t>
      </w:r>
      <w:r w:rsidRPr="001B2171">
        <w:rPr>
          <w:rFonts w:ascii="Arial" w:hAnsi="Arial" w:cs="Arial"/>
          <w:b/>
          <w:bCs/>
        </w:rPr>
        <w:t xml:space="preserve"> </w:t>
      </w:r>
      <w:r w:rsidRPr="001B2171">
        <w:rPr>
          <w:rFonts w:ascii="Arial" w:hAnsi="Arial" w:cs="Arial"/>
          <w:b/>
          <w:bCs/>
        </w:rPr>
        <w:br/>
      </w:r>
      <w:r w:rsidR="00015A76" w:rsidRPr="001B2171">
        <w:rPr>
          <w:rFonts w:ascii="Arial" w:hAnsi="Arial" w:cs="Arial"/>
          <w:b/>
          <w:bCs/>
        </w:rPr>
        <w:t>(</w:t>
      </w:r>
      <w:r w:rsidR="00F12C3F">
        <w:rPr>
          <w:rFonts w:ascii="Arial" w:hAnsi="Arial" w:cs="Arial"/>
          <w:b/>
          <w:bCs/>
        </w:rPr>
        <w:t>WR Willow Creek LLC</w:t>
      </w:r>
      <w:r w:rsidR="00015A76" w:rsidRPr="001B2171">
        <w:rPr>
          <w:rFonts w:ascii="Arial" w:hAnsi="Arial" w:cs="Arial"/>
          <w:b/>
          <w:bCs/>
        </w:rPr>
        <w:t>)</w:t>
      </w:r>
    </w:p>
    <w:p w14:paraId="4A4FC96F" w14:textId="506D8531" w:rsidR="00F313E2" w:rsidRPr="001B2171" w:rsidRDefault="00F313E2" w:rsidP="00F313E2">
      <w:pPr>
        <w:widowControl/>
        <w:tabs>
          <w:tab w:val="center" w:pos="4680"/>
        </w:tabs>
        <w:jc w:val="center"/>
        <w:rPr>
          <w:rFonts w:ascii="Arial" w:hAnsi="Arial" w:cs="Arial"/>
          <w:b/>
          <w:bCs/>
        </w:rPr>
      </w:pPr>
      <w:r w:rsidRPr="001B2171">
        <w:rPr>
          <w:rFonts w:ascii="Arial" w:hAnsi="Arial" w:cs="Arial"/>
          <w:b/>
          <w:bCs/>
        </w:rPr>
        <w:t>Legal Description of Property to be Included</w:t>
      </w:r>
    </w:p>
    <w:p w14:paraId="2E8465E0" w14:textId="77777777" w:rsidR="006F09C8" w:rsidRPr="001B2171" w:rsidRDefault="006F09C8" w:rsidP="00623208">
      <w:pPr>
        <w:widowControl/>
        <w:tabs>
          <w:tab w:val="center" w:pos="4680"/>
        </w:tabs>
        <w:rPr>
          <w:rFonts w:ascii="Arial" w:hAnsi="Arial" w:cs="Arial"/>
        </w:rPr>
      </w:pPr>
    </w:p>
    <w:p w14:paraId="0A7EEA05" w14:textId="5180CF26" w:rsidR="007B3178" w:rsidRPr="001B2171" w:rsidRDefault="007B3178" w:rsidP="00AD47F4">
      <w:pPr>
        <w:widowControl/>
        <w:rPr>
          <w:rFonts w:ascii="Arial" w:hAnsi="Arial" w:cs="Arial"/>
        </w:rPr>
      </w:pPr>
      <w:bookmarkStart w:id="4" w:name="_Hlk137108184"/>
      <w:bookmarkEnd w:id="3"/>
      <w:r w:rsidRPr="001B2171">
        <w:rPr>
          <w:rFonts w:ascii="Arial" w:hAnsi="Arial" w:cs="Arial"/>
        </w:rPr>
        <w:t>All that real property situate in the unincorporated area of the County of Siskiyou, State of California, described as follows:</w:t>
      </w:r>
    </w:p>
    <w:p w14:paraId="5597BB32" w14:textId="77777777" w:rsidR="003A2241" w:rsidRDefault="003A2241" w:rsidP="00AD47F4">
      <w:pPr>
        <w:widowControl/>
        <w:rPr>
          <w:rFonts w:ascii="Arial" w:hAnsi="Arial" w:cs="Arial"/>
          <w:highlight w:val="yellow"/>
        </w:rPr>
      </w:pPr>
    </w:p>
    <w:p w14:paraId="4EFD17D6" w14:textId="77777777" w:rsidR="008870C5" w:rsidRPr="008870C5" w:rsidRDefault="008870C5" w:rsidP="008870C5">
      <w:pPr>
        <w:widowControl/>
        <w:rPr>
          <w:rFonts w:ascii="Arial" w:hAnsi="Arial" w:cs="Arial"/>
        </w:rPr>
      </w:pPr>
      <w:r w:rsidRPr="008870C5">
        <w:rPr>
          <w:rFonts w:ascii="Arial" w:hAnsi="Arial" w:cs="Arial"/>
        </w:rPr>
        <w:t xml:space="preserve">PARCEL I: </w:t>
      </w:r>
    </w:p>
    <w:p w14:paraId="5EFC444E" w14:textId="77777777" w:rsidR="008870C5" w:rsidRDefault="008870C5" w:rsidP="008870C5">
      <w:pPr>
        <w:widowControl/>
        <w:rPr>
          <w:rFonts w:ascii="Arial" w:hAnsi="Arial" w:cs="Arial"/>
        </w:rPr>
      </w:pPr>
      <w:r w:rsidRPr="008870C5">
        <w:rPr>
          <w:rFonts w:ascii="Arial" w:hAnsi="Arial" w:cs="Arial"/>
        </w:rPr>
        <w:t xml:space="preserve">The west half of the Northwest quarter, the West half of the Southwest quarter and the Southeast quarter of the Southwest quarter of Section 16; the Southeast quarter, the South half of the Southwest quarter, the Northeast quarter of the Southwest quarter, the South half of the Northeast quarter, the Northwest of the Northeast quarter, and the Southeast quarter of the Northwest quarter of Section 17; the Northeast quarter of the Northeast quarter of Section 20; and the North half of the Northwest quarter of Section 21, all in Township 46 North, Range </w:t>
      </w:r>
      <w:r>
        <w:rPr>
          <w:rFonts w:ascii="Arial" w:hAnsi="Arial" w:cs="Arial"/>
        </w:rPr>
        <w:t>5</w:t>
      </w:r>
      <w:r w:rsidRPr="008870C5">
        <w:rPr>
          <w:rFonts w:ascii="Arial" w:hAnsi="Arial" w:cs="Arial"/>
        </w:rPr>
        <w:t xml:space="preserve"> West, Mount Diablo Base &amp; Meridian.</w:t>
      </w:r>
    </w:p>
    <w:p w14:paraId="5E885BDC" w14:textId="4DE1801A" w:rsidR="008870C5" w:rsidRPr="008870C5" w:rsidRDefault="008870C5" w:rsidP="008870C5">
      <w:pPr>
        <w:widowControl/>
        <w:rPr>
          <w:rFonts w:ascii="Arial" w:hAnsi="Arial" w:cs="Arial"/>
        </w:rPr>
      </w:pPr>
      <w:r w:rsidRPr="008870C5">
        <w:rPr>
          <w:rFonts w:ascii="Arial" w:hAnsi="Arial" w:cs="Arial"/>
        </w:rPr>
        <w:t xml:space="preserve"> </w:t>
      </w:r>
    </w:p>
    <w:p w14:paraId="0ABDAA52" w14:textId="77777777" w:rsidR="008870C5" w:rsidRDefault="008870C5" w:rsidP="008870C5">
      <w:pPr>
        <w:widowControl/>
        <w:rPr>
          <w:rFonts w:ascii="Arial" w:hAnsi="Arial" w:cs="Arial"/>
        </w:rPr>
      </w:pPr>
      <w:r w:rsidRPr="008870C5">
        <w:rPr>
          <w:rFonts w:ascii="Arial" w:hAnsi="Arial" w:cs="Arial"/>
        </w:rPr>
        <w:t>Saving and Excepting the portions of said Section 17 described as follows: Beginning at the Northwest co</w:t>
      </w:r>
      <w:r>
        <w:rPr>
          <w:rFonts w:ascii="Arial" w:hAnsi="Arial" w:cs="Arial"/>
        </w:rPr>
        <w:t>rn</w:t>
      </w:r>
      <w:r w:rsidRPr="008870C5">
        <w:rPr>
          <w:rFonts w:ascii="Arial" w:hAnsi="Arial" w:cs="Arial"/>
        </w:rPr>
        <w:t>er of the Southeast quarter of the Northwest quarter of said Section 17, and running thence South 82 rods to a stake; thence North 41 ° East, 114 rods along the fence to the North line of the Southeast quarter of the Northwest quarter of said Section 17, thence West 75 rods, more or less, to the point of beginning.</w:t>
      </w:r>
    </w:p>
    <w:p w14:paraId="3038EF13" w14:textId="4B72B605" w:rsidR="008870C5" w:rsidRPr="008870C5" w:rsidRDefault="008870C5" w:rsidP="008870C5">
      <w:pPr>
        <w:widowControl/>
        <w:rPr>
          <w:rFonts w:ascii="Arial" w:hAnsi="Arial" w:cs="Arial"/>
        </w:rPr>
      </w:pPr>
      <w:r w:rsidRPr="008870C5">
        <w:rPr>
          <w:rFonts w:ascii="Arial" w:hAnsi="Arial" w:cs="Arial"/>
        </w:rPr>
        <w:t xml:space="preserve"> </w:t>
      </w:r>
    </w:p>
    <w:p w14:paraId="133871D0" w14:textId="77777777" w:rsidR="008870C5" w:rsidRDefault="008870C5" w:rsidP="008870C5">
      <w:pPr>
        <w:widowControl/>
        <w:rPr>
          <w:rFonts w:ascii="Arial" w:hAnsi="Arial" w:cs="Arial"/>
        </w:rPr>
      </w:pPr>
      <w:r w:rsidRPr="008870C5">
        <w:rPr>
          <w:rFonts w:ascii="Arial" w:hAnsi="Arial" w:cs="Arial"/>
        </w:rPr>
        <w:t xml:space="preserve">Also Saving and Excepting all that portion of the Northwest quarter of the Northeast quarter of said Section 17, lying North and West of a line described as beginning at a stake standing at the lower end of what was known on September 7, 1860, as Joseph Patterson's field, and about 4 rods west of the creek and 7 rods South of the fence between the said Patterson field and Jerome Ager's field and running thence North 10 rods to the fence; thence North 4° East, 94 rods to a stake on the North line of said Northwest quarter of the Northeast quarter of said Section 17. </w:t>
      </w:r>
    </w:p>
    <w:p w14:paraId="76C3273D" w14:textId="77777777" w:rsidR="008870C5" w:rsidRPr="008870C5" w:rsidRDefault="008870C5" w:rsidP="008870C5">
      <w:pPr>
        <w:widowControl/>
        <w:rPr>
          <w:rFonts w:ascii="Arial" w:hAnsi="Arial" w:cs="Arial"/>
        </w:rPr>
      </w:pPr>
    </w:p>
    <w:p w14:paraId="7772FE18" w14:textId="77777777" w:rsidR="008870C5" w:rsidRDefault="008870C5" w:rsidP="008870C5">
      <w:pPr>
        <w:widowControl/>
        <w:rPr>
          <w:rFonts w:ascii="Arial" w:hAnsi="Arial" w:cs="Arial"/>
        </w:rPr>
      </w:pPr>
      <w:r w:rsidRPr="008870C5">
        <w:rPr>
          <w:rFonts w:ascii="Arial" w:hAnsi="Arial" w:cs="Arial"/>
        </w:rPr>
        <w:t xml:space="preserve">APN(S) 041-140-110 &amp; 041-140-120 </w:t>
      </w:r>
    </w:p>
    <w:p w14:paraId="27461753" w14:textId="77777777" w:rsidR="008870C5" w:rsidRPr="008870C5" w:rsidRDefault="008870C5" w:rsidP="008870C5">
      <w:pPr>
        <w:widowControl/>
        <w:rPr>
          <w:rFonts w:ascii="Arial" w:hAnsi="Arial" w:cs="Arial"/>
        </w:rPr>
      </w:pPr>
    </w:p>
    <w:p w14:paraId="118ACE24" w14:textId="77777777" w:rsidR="008870C5" w:rsidRDefault="008870C5" w:rsidP="008870C5">
      <w:pPr>
        <w:widowControl/>
        <w:rPr>
          <w:rFonts w:ascii="Arial" w:hAnsi="Arial" w:cs="Arial"/>
        </w:rPr>
      </w:pPr>
      <w:r w:rsidRPr="008870C5">
        <w:rPr>
          <w:rFonts w:ascii="Arial" w:hAnsi="Arial" w:cs="Arial"/>
        </w:rPr>
        <w:t xml:space="preserve">The above is the same parcel as described as Parcel No.4 of Amended Notice of Approval of Waiver. </w:t>
      </w:r>
    </w:p>
    <w:p w14:paraId="6FF9AFF0" w14:textId="77777777" w:rsidR="008870C5" w:rsidRPr="008870C5" w:rsidRDefault="008870C5" w:rsidP="008870C5">
      <w:pPr>
        <w:widowControl/>
        <w:rPr>
          <w:rFonts w:ascii="Arial" w:hAnsi="Arial" w:cs="Arial"/>
        </w:rPr>
      </w:pPr>
    </w:p>
    <w:p w14:paraId="3DFD1AE6" w14:textId="77777777" w:rsidR="008870C5" w:rsidRDefault="008870C5" w:rsidP="008870C5">
      <w:pPr>
        <w:widowControl/>
        <w:rPr>
          <w:rFonts w:ascii="Arial" w:hAnsi="Arial" w:cs="Arial"/>
        </w:rPr>
      </w:pPr>
      <w:r w:rsidRPr="008870C5">
        <w:rPr>
          <w:rFonts w:ascii="Arial" w:hAnsi="Arial" w:cs="Arial"/>
        </w:rPr>
        <w:t xml:space="preserve">The above Parcels legal description is not valid until the County of Siskiyou requirement that the "Owners of Record exchanging legal instruments to vest title in the separate parcels". As of this date there is no record that said conditions have been met'' and this parcel is </w:t>
      </w:r>
      <w:proofErr w:type="spellStart"/>
      <w:r w:rsidRPr="008870C5">
        <w:rPr>
          <w:rFonts w:ascii="Arial" w:hAnsi="Arial" w:cs="Arial"/>
        </w:rPr>
        <w:t>therefor</w:t>
      </w:r>
      <w:proofErr w:type="spellEnd"/>
      <w:r w:rsidRPr="008870C5">
        <w:rPr>
          <w:rFonts w:ascii="Arial" w:hAnsi="Arial" w:cs="Arial"/>
        </w:rPr>
        <w:t xml:space="preserve"> uninsurable until at which time this condition of the County of Siskiyou, Planning Department, is met.</w:t>
      </w:r>
    </w:p>
    <w:p w14:paraId="12EC0889" w14:textId="1062EBCF" w:rsidR="008870C5" w:rsidRPr="008870C5" w:rsidRDefault="008870C5" w:rsidP="008870C5">
      <w:pPr>
        <w:widowControl/>
        <w:rPr>
          <w:rFonts w:ascii="Arial" w:hAnsi="Arial" w:cs="Arial"/>
        </w:rPr>
      </w:pPr>
      <w:r w:rsidRPr="008870C5">
        <w:rPr>
          <w:rFonts w:ascii="Arial" w:hAnsi="Arial" w:cs="Arial"/>
        </w:rPr>
        <w:t xml:space="preserve"> </w:t>
      </w:r>
    </w:p>
    <w:p w14:paraId="041032AF" w14:textId="77777777" w:rsidR="008870C5" w:rsidRDefault="008870C5" w:rsidP="008870C5">
      <w:pPr>
        <w:widowControl/>
        <w:rPr>
          <w:rFonts w:ascii="Arial" w:hAnsi="Arial" w:cs="Arial"/>
        </w:rPr>
      </w:pPr>
      <w:r w:rsidRPr="008870C5">
        <w:rPr>
          <w:rFonts w:ascii="Arial" w:hAnsi="Arial" w:cs="Arial"/>
        </w:rPr>
        <w:t xml:space="preserve">PARCEL II: </w:t>
      </w:r>
    </w:p>
    <w:p w14:paraId="6CEDA601" w14:textId="77777777" w:rsidR="008870C5" w:rsidRPr="008870C5" w:rsidRDefault="008870C5" w:rsidP="008870C5">
      <w:pPr>
        <w:widowControl/>
        <w:rPr>
          <w:rFonts w:ascii="Arial" w:hAnsi="Arial" w:cs="Arial"/>
        </w:rPr>
      </w:pPr>
    </w:p>
    <w:p w14:paraId="7C751EEA" w14:textId="77777777" w:rsidR="008870C5" w:rsidRDefault="008870C5" w:rsidP="008870C5">
      <w:pPr>
        <w:widowControl/>
        <w:rPr>
          <w:rFonts w:ascii="Arial" w:hAnsi="Arial" w:cs="Arial"/>
        </w:rPr>
      </w:pPr>
      <w:r w:rsidRPr="008870C5">
        <w:rPr>
          <w:rFonts w:ascii="Arial" w:hAnsi="Arial" w:cs="Arial"/>
        </w:rPr>
        <w:t xml:space="preserve">All that portion of the Northwest quarter of the Northeast quarter of Section 20, Township 46 North, Range 5 West, M.D.M., lying Northeasterly of the centerline of the Bryant-Willow Creek County Road, No. 8L01 as it existed in August of 1978. </w:t>
      </w:r>
    </w:p>
    <w:p w14:paraId="319F6AE1" w14:textId="77777777" w:rsidR="008870C5" w:rsidRPr="008870C5" w:rsidRDefault="008870C5" w:rsidP="008870C5">
      <w:pPr>
        <w:widowControl/>
        <w:rPr>
          <w:rFonts w:ascii="Arial" w:hAnsi="Arial" w:cs="Arial"/>
        </w:rPr>
      </w:pPr>
    </w:p>
    <w:p w14:paraId="419E995B" w14:textId="342FF1D1" w:rsidR="008870C5" w:rsidRPr="001B2171" w:rsidRDefault="008870C5" w:rsidP="008870C5">
      <w:pPr>
        <w:widowControl/>
        <w:rPr>
          <w:rFonts w:ascii="Arial" w:hAnsi="Arial" w:cs="Arial"/>
          <w:highlight w:val="yellow"/>
        </w:rPr>
      </w:pPr>
      <w:r w:rsidRPr="008870C5">
        <w:rPr>
          <w:rFonts w:ascii="Arial" w:hAnsi="Arial" w:cs="Arial"/>
        </w:rPr>
        <w:lastRenderedPageBreak/>
        <w:t>APN: 041-140-160</w:t>
      </w:r>
    </w:p>
    <w:bookmarkEnd w:id="4"/>
    <w:sectPr w:rsidR="008870C5" w:rsidRPr="001B217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62477"/>
    <w:rsid w:val="00067A0F"/>
    <w:rsid w:val="0008251E"/>
    <w:rsid w:val="00086ADE"/>
    <w:rsid w:val="0008760D"/>
    <w:rsid w:val="00087ED5"/>
    <w:rsid w:val="000A00FE"/>
    <w:rsid w:val="000A32D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2171"/>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F63C4"/>
    <w:rsid w:val="0051312D"/>
    <w:rsid w:val="005163D0"/>
    <w:rsid w:val="0051761F"/>
    <w:rsid w:val="005207CD"/>
    <w:rsid w:val="00530349"/>
    <w:rsid w:val="005345B3"/>
    <w:rsid w:val="00535DCE"/>
    <w:rsid w:val="00536CC4"/>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70AA"/>
    <w:rsid w:val="006A7E4D"/>
    <w:rsid w:val="006B4D69"/>
    <w:rsid w:val="006B518D"/>
    <w:rsid w:val="006B5BCB"/>
    <w:rsid w:val="006D1794"/>
    <w:rsid w:val="006D590E"/>
    <w:rsid w:val="006D6856"/>
    <w:rsid w:val="006F09C8"/>
    <w:rsid w:val="006F2B56"/>
    <w:rsid w:val="006F3554"/>
    <w:rsid w:val="006F7692"/>
    <w:rsid w:val="00701141"/>
    <w:rsid w:val="00707CA1"/>
    <w:rsid w:val="00716F95"/>
    <w:rsid w:val="00720B4E"/>
    <w:rsid w:val="0072153D"/>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5234"/>
    <w:rsid w:val="008774CA"/>
    <w:rsid w:val="008859AC"/>
    <w:rsid w:val="008870C5"/>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3500"/>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3F4"/>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148B"/>
    <w:rsid w:val="00E734C7"/>
    <w:rsid w:val="00E93779"/>
    <w:rsid w:val="00E95DE0"/>
    <w:rsid w:val="00EA00AF"/>
    <w:rsid w:val="00EA4698"/>
    <w:rsid w:val="00EC1CE7"/>
    <w:rsid w:val="00ED6D33"/>
    <w:rsid w:val="00EE3160"/>
    <w:rsid w:val="00EF1276"/>
    <w:rsid w:val="00EF4020"/>
    <w:rsid w:val="00EF5183"/>
    <w:rsid w:val="00F00595"/>
    <w:rsid w:val="00F02C82"/>
    <w:rsid w:val="00F040A1"/>
    <w:rsid w:val="00F060FD"/>
    <w:rsid w:val="00F12C3F"/>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7041"/>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3164</Words>
  <Characters>16401</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2</cp:revision>
  <cp:lastPrinted>2023-04-05T16:51:00Z</cp:lastPrinted>
  <dcterms:created xsi:type="dcterms:W3CDTF">2023-08-29T18:08:00Z</dcterms:created>
  <dcterms:modified xsi:type="dcterms:W3CDTF">2023-08-29T18:08:00Z</dcterms:modified>
</cp:coreProperties>
</file>